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D0" w:rsidRDefault="001311D0" w:rsidP="00995F19">
      <w:pPr>
        <w:jc w:val="center"/>
      </w:pPr>
      <w:r>
        <w:rPr>
          <w:sz w:val="27"/>
          <w:szCs w:val="27"/>
        </w:rPr>
        <w:t xml:space="preserve"> </w:t>
      </w:r>
      <w:r w:rsidR="0043301C" w:rsidRPr="0043301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2.65pt">
            <v:imagedata r:id="rId5" o:title=""/>
          </v:shape>
        </w:pict>
      </w:r>
    </w:p>
    <w:p w:rsidR="001311D0" w:rsidRPr="00995F19" w:rsidRDefault="001311D0" w:rsidP="00995F19">
      <w:pPr>
        <w:jc w:val="center"/>
        <w:rPr>
          <w:i/>
          <w:iCs/>
        </w:rPr>
      </w:pPr>
    </w:p>
    <w:p w:rsidR="001311D0" w:rsidRPr="009D47A6" w:rsidRDefault="001311D0" w:rsidP="009D47A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D47A6">
        <w:rPr>
          <w:b/>
          <w:sz w:val="28"/>
          <w:szCs w:val="28"/>
        </w:rPr>
        <w:t xml:space="preserve">Совет </w:t>
      </w:r>
      <w:proofErr w:type="spellStart"/>
      <w:r w:rsidRPr="009D47A6">
        <w:rPr>
          <w:b/>
          <w:sz w:val="28"/>
          <w:szCs w:val="28"/>
        </w:rPr>
        <w:t>Кеслеровского</w:t>
      </w:r>
      <w:proofErr w:type="spellEnd"/>
      <w:r w:rsidRPr="009D47A6">
        <w:rPr>
          <w:b/>
          <w:sz w:val="28"/>
          <w:szCs w:val="28"/>
        </w:rPr>
        <w:t xml:space="preserve"> сельского поселения</w:t>
      </w:r>
    </w:p>
    <w:p w:rsidR="001311D0" w:rsidRPr="009D47A6" w:rsidRDefault="001311D0" w:rsidP="009D47A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47A6">
        <w:rPr>
          <w:b/>
          <w:sz w:val="28"/>
          <w:szCs w:val="28"/>
        </w:rPr>
        <w:t>Крымского района</w:t>
      </w:r>
    </w:p>
    <w:p w:rsidR="001311D0" w:rsidRPr="009D47A6" w:rsidRDefault="001311D0" w:rsidP="009D47A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311D0" w:rsidRPr="009D47A6" w:rsidRDefault="001311D0" w:rsidP="009D47A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9D47A6">
        <w:rPr>
          <w:b/>
          <w:sz w:val="28"/>
          <w:szCs w:val="28"/>
        </w:rPr>
        <w:t>Р</w:t>
      </w:r>
      <w:proofErr w:type="gramEnd"/>
      <w:r w:rsidRPr="009D47A6">
        <w:rPr>
          <w:b/>
          <w:sz w:val="28"/>
          <w:szCs w:val="28"/>
        </w:rPr>
        <w:t xml:space="preserve"> Е Ш Е Н И Е</w:t>
      </w:r>
    </w:p>
    <w:p w:rsidR="001311D0" w:rsidRPr="009D47A6" w:rsidRDefault="001311D0" w:rsidP="009D47A6">
      <w:pPr>
        <w:widowControl/>
        <w:autoSpaceDE/>
        <w:autoSpaceDN/>
        <w:adjustRightInd/>
        <w:rPr>
          <w:sz w:val="28"/>
          <w:szCs w:val="28"/>
        </w:rPr>
      </w:pPr>
    </w:p>
    <w:p w:rsidR="001311D0" w:rsidRPr="009D47A6" w:rsidRDefault="001311D0" w:rsidP="009D47A6">
      <w:pPr>
        <w:widowControl/>
        <w:autoSpaceDE/>
        <w:autoSpaceDN/>
        <w:adjustRightInd/>
        <w:rPr>
          <w:sz w:val="28"/>
          <w:szCs w:val="28"/>
        </w:rPr>
      </w:pPr>
      <w:r w:rsidRPr="009D47A6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20.11</w:t>
      </w:r>
      <w:r w:rsidRPr="009D47A6">
        <w:rPr>
          <w:sz w:val="28"/>
          <w:szCs w:val="28"/>
          <w:u w:val="single"/>
        </w:rPr>
        <w:t>.2013 г</w:t>
      </w:r>
      <w:r w:rsidRPr="009D47A6">
        <w:rPr>
          <w:sz w:val="28"/>
          <w:szCs w:val="28"/>
        </w:rPr>
        <w:t xml:space="preserve">.                                                                                          </w:t>
      </w:r>
      <w:r w:rsidRPr="009D47A6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178</w:t>
      </w:r>
    </w:p>
    <w:p w:rsidR="001311D0" w:rsidRPr="009D47A6" w:rsidRDefault="001311D0" w:rsidP="009D47A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D47A6">
        <w:rPr>
          <w:sz w:val="24"/>
          <w:szCs w:val="24"/>
        </w:rPr>
        <w:t>хутор Павловский</w:t>
      </w:r>
    </w:p>
    <w:p w:rsidR="001311D0" w:rsidRPr="009D47A6" w:rsidRDefault="001311D0" w:rsidP="009D47A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311D0" w:rsidRPr="009D47A6" w:rsidRDefault="001311D0" w:rsidP="009D47A6">
      <w:pPr>
        <w:shd w:val="clear" w:color="auto" w:fill="FFFFFF"/>
        <w:spacing w:before="317" w:line="310" w:lineRule="exact"/>
        <w:ind w:left="1588" w:hanging="475"/>
        <w:rPr>
          <w:b/>
        </w:rPr>
      </w:pPr>
      <w:r w:rsidRPr="009D47A6">
        <w:rPr>
          <w:b/>
          <w:sz w:val="26"/>
          <w:szCs w:val="26"/>
        </w:rPr>
        <w:t xml:space="preserve">Об установлении дополнительных оснований признания </w:t>
      </w:r>
      <w:proofErr w:type="gramStart"/>
      <w:r w:rsidRPr="009D47A6">
        <w:rPr>
          <w:b/>
          <w:sz w:val="26"/>
          <w:szCs w:val="26"/>
        </w:rPr>
        <w:t>безнадежными</w:t>
      </w:r>
      <w:proofErr w:type="gramEnd"/>
      <w:r w:rsidRPr="009D47A6">
        <w:rPr>
          <w:b/>
          <w:sz w:val="26"/>
          <w:szCs w:val="26"/>
        </w:rPr>
        <w:t xml:space="preserve"> к взысканию </w:t>
      </w:r>
      <w:r>
        <w:rPr>
          <w:b/>
          <w:sz w:val="26"/>
          <w:szCs w:val="26"/>
        </w:rPr>
        <w:t>н</w:t>
      </w:r>
      <w:r w:rsidRPr="009D47A6">
        <w:rPr>
          <w:b/>
          <w:sz w:val="26"/>
          <w:szCs w:val="26"/>
        </w:rPr>
        <w:t>едоимки, задолженности по пеням и штрафам по</w:t>
      </w:r>
    </w:p>
    <w:p w:rsidR="001311D0" w:rsidRPr="009D47A6" w:rsidRDefault="001311D0" w:rsidP="004974E0">
      <w:pPr>
        <w:shd w:val="clear" w:color="auto" w:fill="FFFFFF"/>
        <w:spacing w:line="310" w:lineRule="exact"/>
        <w:ind w:left="781"/>
        <w:jc w:val="center"/>
        <w:rPr>
          <w:b/>
        </w:rPr>
      </w:pPr>
      <w:r w:rsidRPr="009D47A6">
        <w:rPr>
          <w:b/>
          <w:sz w:val="26"/>
          <w:szCs w:val="26"/>
        </w:rPr>
        <w:t>местным налогам</w:t>
      </w:r>
    </w:p>
    <w:p w:rsidR="001311D0" w:rsidRDefault="001311D0" w:rsidP="009D47A6">
      <w:pPr>
        <w:shd w:val="clear" w:color="auto" w:fill="FFFFFF"/>
        <w:spacing w:before="310" w:line="310" w:lineRule="exact"/>
        <w:ind w:firstLine="544"/>
        <w:jc w:val="both"/>
      </w:pPr>
      <w:proofErr w:type="gramStart"/>
      <w:r>
        <w:rPr>
          <w:sz w:val="26"/>
          <w:szCs w:val="26"/>
        </w:rPr>
        <w:t>В соответствие с частью 3 статьи 59 Налогового кодекса Российской Федерации и руководствуясь пунктом 6 Порядка списания недоимки и задолженности по пеням, штрафам и процентам, признанным безнадежными к взысканию, утвержденного приказом Федеральной налоговой службы  от 19 августа 2010 года № ЯК -7-8/393 @ «Об утверждении Порядка списания недоимки и задолженности по пеням, штрафам и процентам, признанных безнадежными взысканию и Перечня документов</w:t>
      </w:r>
      <w:proofErr w:type="gramEnd"/>
      <w:r>
        <w:rPr>
          <w:sz w:val="26"/>
          <w:szCs w:val="26"/>
        </w:rPr>
        <w:t xml:space="preserve">, подтверждающих обстоятельства признания безнадежными к взысканию недоимки, задолженности по пеням, штрафам, процентам» Совет </w:t>
      </w:r>
      <w:proofErr w:type="spellStart"/>
      <w:r>
        <w:rPr>
          <w:sz w:val="26"/>
          <w:szCs w:val="26"/>
        </w:rPr>
        <w:t>Кеслеровского</w:t>
      </w:r>
      <w:proofErr w:type="spellEnd"/>
      <w:r>
        <w:rPr>
          <w:sz w:val="26"/>
          <w:szCs w:val="26"/>
        </w:rPr>
        <w:t xml:space="preserve"> сельского поселения Крымского района</w:t>
      </w:r>
      <w:bookmarkStart w:id="0" w:name="_GoBack"/>
      <w:bookmarkEnd w:id="0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е </w:t>
      </w:r>
      <w:proofErr w:type="spellStart"/>
      <w:r>
        <w:rPr>
          <w:sz w:val="26"/>
          <w:szCs w:val="26"/>
        </w:rPr>
        <w:t>ш</w:t>
      </w:r>
      <w:proofErr w:type="spellEnd"/>
      <w:r>
        <w:rPr>
          <w:sz w:val="26"/>
          <w:szCs w:val="26"/>
        </w:rPr>
        <w:t xml:space="preserve"> и л:</w:t>
      </w:r>
    </w:p>
    <w:p w:rsidR="001311D0" w:rsidRDefault="001311D0" w:rsidP="009D47A6">
      <w:pPr>
        <w:shd w:val="clear" w:color="auto" w:fill="FFFFFF"/>
        <w:spacing w:before="310" w:line="310" w:lineRule="exact"/>
        <w:ind w:firstLine="544"/>
        <w:jc w:val="both"/>
      </w:pPr>
      <w:r>
        <w:rPr>
          <w:spacing w:val="-1"/>
          <w:sz w:val="26"/>
          <w:szCs w:val="26"/>
        </w:rPr>
        <w:t xml:space="preserve">1 .Установить при невозможности применения мер принудительного </w:t>
      </w:r>
      <w:r>
        <w:rPr>
          <w:sz w:val="26"/>
          <w:szCs w:val="26"/>
        </w:rPr>
        <w:t>взыскания, следующие дополнительные основания и порядок признания безнадежными к взысканию недоимки, задолженности по пеням и штрафам по земельному нало</w:t>
      </w:r>
      <w:r w:rsidR="00927EE3">
        <w:rPr>
          <w:sz w:val="26"/>
          <w:szCs w:val="26"/>
        </w:rPr>
        <w:t>г</w:t>
      </w:r>
      <w:r>
        <w:rPr>
          <w:sz w:val="26"/>
          <w:szCs w:val="26"/>
        </w:rPr>
        <w:t>у и налогу на имущество:</w:t>
      </w:r>
    </w:p>
    <w:p w:rsidR="001311D0" w:rsidRPr="002C317C" w:rsidRDefault="001311D0" w:rsidP="00932C74">
      <w:pPr>
        <w:shd w:val="clear" w:color="auto" w:fill="FFFFFF"/>
        <w:tabs>
          <w:tab w:val="left" w:pos="1530"/>
        </w:tabs>
        <w:spacing w:line="310" w:lineRule="exact"/>
        <w:jc w:val="both"/>
        <w:rPr>
          <w:spacing w:val="-32"/>
          <w:sz w:val="26"/>
          <w:szCs w:val="26"/>
        </w:rPr>
      </w:pPr>
      <w:r>
        <w:rPr>
          <w:sz w:val="26"/>
          <w:szCs w:val="26"/>
        </w:rPr>
        <w:t xml:space="preserve">       1.1 Физических лиц постоянное место жительство, которых за пределами муниципального образования Крымского района, точный адрес проживания которого не известен;</w:t>
      </w:r>
    </w:p>
    <w:p w:rsidR="001311D0" w:rsidRPr="003B6B37" w:rsidRDefault="001311D0" w:rsidP="003B6B37">
      <w:pPr>
        <w:pStyle w:val="a3"/>
        <w:shd w:val="clear" w:color="auto" w:fill="FFFFFF"/>
        <w:tabs>
          <w:tab w:val="left" w:pos="1530"/>
        </w:tabs>
        <w:spacing w:before="4" w:line="310" w:lineRule="exact"/>
        <w:ind w:left="0" w:right="490"/>
        <w:jc w:val="both"/>
        <w:rPr>
          <w:spacing w:val="-20"/>
          <w:sz w:val="26"/>
          <w:szCs w:val="26"/>
        </w:rPr>
      </w:pPr>
      <w:r>
        <w:rPr>
          <w:sz w:val="26"/>
          <w:szCs w:val="26"/>
        </w:rPr>
        <w:t xml:space="preserve">      1.2 </w:t>
      </w:r>
      <w:r w:rsidRPr="003B6B37">
        <w:rPr>
          <w:sz w:val="26"/>
          <w:szCs w:val="26"/>
        </w:rPr>
        <w:t>Физических лиц  находящихся по приговору суда в местах лишения свободы, находящихся в домах престарелых, интернатах;</w:t>
      </w:r>
    </w:p>
    <w:p w:rsidR="001311D0" w:rsidRDefault="001311D0" w:rsidP="003B6B37">
      <w:pPr>
        <w:shd w:val="clear" w:color="auto" w:fill="FFFFFF"/>
        <w:tabs>
          <w:tab w:val="left" w:pos="1530"/>
        </w:tabs>
        <w:spacing w:line="310" w:lineRule="exact"/>
        <w:jc w:val="both"/>
        <w:rPr>
          <w:spacing w:val="-23"/>
          <w:sz w:val="26"/>
          <w:szCs w:val="26"/>
        </w:rPr>
      </w:pPr>
      <w:r>
        <w:rPr>
          <w:sz w:val="26"/>
          <w:szCs w:val="26"/>
        </w:rPr>
        <w:t xml:space="preserve">      1.3 Физических лиц: находящихся на лечении в психиатрическом учреждении, имеющих справку о недееспособности по заключению МСЭ;</w:t>
      </w:r>
    </w:p>
    <w:p w:rsidR="001311D0" w:rsidRPr="003B6B37" w:rsidRDefault="001311D0" w:rsidP="00995F19">
      <w:pPr>
        <w:pStyle w:val="a3"/>
        <w:shd w:val="clear" w:color="auto" w:fill="FFFFFF"/>
        <w:tabs>
          <w:tab w:val="left" w:pos="1530"/>
        </w:tabs>
        <w:spacing w:line="310" w:lineRule="exact"/>
        <w:ind w:left="456"/>
        <w:rPr>
          <w:spacing w:val="-22"/>
          <w:sz w:val="26"/>
          <w:szCs w:val="26"/>
        </w:rPr>
      </w:pPr>
      <w:r>
        <w:rPr>
          <w:sz w:val="26"/>
          <w:szCs w:val="26"/>
        </w:rPr>
        <w:t xml:space="preserve">1.4 </w:t>
      </w:r>
      <w:r w:rsidRPr="003B6B37">
        <w:rPr>
          <w:sz w:val="26"/>
          <w:szCs w:val="26"/>
        </w:rPr>
        <w:t>Физических лиц  жилые дома</w:t>
      </w:r>
      <w:r>
        <w:rPr>
          <w:sz w:val="26"/>
          <w:szCs w:val="26"/>
        </w:rPr>
        <w:t>,</w:t>
      </w:r>
      <w:r w:rsidRPr="003B6B37">
        <w:rPr>
          <w:sz w:val="26"/>
          <w:szCs w:val="26"/>
        </w:rPr>
        <w:t xml:space="preserve"> которых непригодны для проживания;</w:t>
      </w:r>
    </w:p>
    <w:p w:rsidR="001311D0" w:rsidRPr="003B6B37" w:rsidRDefault="001311D0" w:rsidP="00995F19">
      <w:pPr>
        <w:pStyle w:val="a3"/>
        <w:shd w:val="clear" w:color="auto" w:fill="FFFFFF"/>
        <w:tabs>
          <w:tab w:val="left" w:pos="1530"/>
        </w:tabs>
        <w:spacing w:before="7" w:line="310" w:lineRule="exact"/>
        <w:ind w:left="456"/>
        <w:rPr>
          <w:spacing w:val="-23"/>
          <w:sz w:val="26"/>
          <w:szCs w:val="26"/>
        </w:rPr>
      </w:pPr>
      <w:r>
        <w:rPr>
          <w:sz w:val="26"/>
          <w:szCs w:val="26"/>
        </w:rPr>
        <w:t xml:space="preserve">1.5 </w:t>
      </w:r>
      <w:r w:rsidRPr="003B6B37">
        <w:rPr>
          <w:sz w:val="26"/>
          <w:szCs w:val="26"/>
        </w:rPr>
        <w:t xml:space="preserve">Физических лиц </w:t>
      </w:r>
      <w:r w:rsidRPr="003B6B37">
        <w:rPr>
          <w:i/>
          <w:iCs/>
          <w:sz w:val="26"/>
          <w:szCs w:val="26"/>
        </w:rPr>
        <w:t xml:space="preserve"> </w:t>
      </w:r>
      <w:r w:rsidRPr="003B6B37">
        <w:rPr>
          <w:sz w:val="26"/>
          <w:szCs w:val="26"/>
        </w:rPr>
        <w:t>умерших и имеющих задолженность до даты смерти;</w:t>
      </w:r>
    </w:p>
    <w:p w:rsidR="001311D0" w:rsidRPr="003B6B37" w:rsidRDefault="001311D0" w:rsidP="003B6B37">
      <w:pPr>
        <w:pStyle w:val="a3"/>
        <w:shd w:val="clear" w:color="auto" w:fill="FFFFFF"/>
        <w:tabs>
          <w:tab w:val="left" w:pos="1530"/>
        </w:tabs>
        <w:spacing w:line="310" w:lineRule="exact"/>
        <w:ind w:left="0" w:right="490"/>
        <w:jc w:val="both"/>
        <w:rPr>
          <w:spacing w:val="-18"/>
          <w:sz w:val="26"/>
          <w:szCs w:val="26"/>
        </w:rPr>
      </w:pPr>
      <w:r>
        <w:rPr>
          <w:sz w:val="26"/>
          <w:szCs w:val="26"/>
        </w:rPr>
        <w:t xml:space="preserve">       1.6 Ф</w:t>
      </w:r>
      <w:r w:rsidRPr="003B6B37">
        <w:rPr>
          <w:sz w:val="26"/>
          <w:szCs w:val="26"/>
        </w:rPr>
        <w:t xml:space="preserve">изических </w:t>
      </w:r>
      <w:proofErr w:type="gramStart"/>
      <w:r w:rsidRPr="003B6B37">
        <w:rPr>
          <w:sz w:val="26"/>
          <w:szCs w:val="26"/>
        </w:rPr>
        <w:t>лиц</w:t>
      </w:r>
      <w:proofErr w:type="gramEnd"/>
      <w:r w:rsidRPr="003B6B37">
        <w:rPr>
          <w:sz w:val="26"/>
          <w:szCs w:val="26"/>
        </w:rPr>
        <w:t xml:space="preserve">  в отношении которых судебным приставом исполнителем вынесено постановление об окончании исполнительного производства, в связи с невозможностью взыскания задолженности</w:t>
      </w:r>
      <w:r>
        <w:rPr>
          <w:sz w:val="26"/>
          <w:szCs w:val="26"/>
        </w:rPr>
        <w:t>;</w:t>
      </w:r>
    </w:p>
    <w:p w:rsidR="001311D0" w:rsidRPr="003B6B37" w:rsidRDefault="001311D0" w:rsidP="003B6B37">
      <w:pPr>
        <w:pStyle w:val="a3"/>
        <w:shd w:val="clear" w:color="auto" w:fill="FFFFFF"/>
        <w:tabs>
          <w:tab w:val="left" w:pos="1530"/>
        </w:tabs>
        <w:spacing w:line="310" w:lineRule="exact"/>
        <w:ind w:left="0"/>
        <w:jc w:val="both"/>
        <w:rPr>
          <w:spacing w:val="-18"/>
          <w:sz w:val="26"/>
          <w:szCs w:val="26"/>
        </w:rPr>
      </w:pPr>
      <w:r>
        <w:rPr>
          <w:sz w:val="26"/>
          <w:szCs w:val="26"/>
        </w:rPr>
        <w:t xml:space="preserve">      1.7 </w:t>
      </w:r>
      <w:r w:rsidRPr="003B6B37">
        <w:rPr>
          <w:sz w:val="26"/>
          <w:szCs w:val="26"/>
        </w:rPr>
        <w:t>Физических лиц  по отмененным нало</w:t>
      </w:r>
      <w:r>
        <w:rPr>
          <w:sz w:val="26"/>
          <w:szCs w:val="26"/>
        </w:rPr>
        <w:t xml:space="preserve">гам, сборам и иным обязательным </w:t>
      </w:r>
      <w:r w:rsidRPr="003B6B37">
        <w:rPr>
          <w:sz w:val="26"/>
          <w:szCs w:val="26"/>
        </w:rPr>
        <w:t>платежам.</w:t>
      </w:r>
    </w:p>
    <w:p w:rsidR="001311D0" w:rsidRDefault="001311D0" w:rsidP="003B6B37">
      <w:pPr>
        <w:shd w:val="clear" w:color="auto" w:fill="FFFFFF"/>
        <w:spacing w:line="30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2.Установить следующие документы, подтверждающие обстоятельства признания безнадежными к взысканию недоимки, задолженности по пеням, штрафам по земельному налогу и налогу на имущество физических лиц: </w:t>
      </w:r>
    </w:p>
    <w:p w:rsidR="001311D0" w:rsidRDefault="001311D0" w:rsidP="009D47A6">
      <w:pPr>
        <w:shd w:val="clear" w:color="auto" w:fill="FFFFFF"/>
        <w:spacing w:line="30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2.1  Информации органа регистрационного учета о снятия с учета </w:t>
      </w:r>
      <w:proofErr w:type="gramStart"/>
      <w:r>
        <w:rPr>
          <w:sz w:val="26"/>
          <w:szCs w:val="26"/>
        </w:rPr>
        <w:t>физических</w:t>
      </w:r>
      <w:proofErr w:type="gramEnd"/>
      <w:r>
        <w:rPr>
          <w:sz w:val="26"/>
          <w:szCs w:val="26"/>
        </w:rPr>
        <w:t xml:space="preserve"> </w:t>
      </w:r>
    </w:p>
    <w:p w:rsidR="001311D0" w:rsidRDefault="001311D0" w:rsidP="009D47A6">
      <w:pPr>
        <w:shd w:val="clear" w:color="auto" w:fill="FFFFFF"/>
        <w:spacing w:line="302" w:lineRule="exact"/>
        <w:jc w:val="both"/>
        <w:rPr>
          <w:sz w:val="26"/>
          <w:szCs w:val="26"/>
        </w:rPr>
      </w:pPr>
    </w:p>
    <w:p w:rsidR="001311D0" w:rsidRDefault="001311D0" w:rsidP="009D47A6">
      <w:pPr>
        <w:shd w:val="clear" w:color="auto" w:fill="FFFFFF"/>
        <w:spacing w:line="302" w:lineRule="exact"/>
        <w:jc w:val="both"/>
      </w:pPr>
      <w:r>
        <w:rPr>
          <w:sz w:val="26"/>
          <w:szCs w:val="26"/>
        </w:rPr>
        <w:t>лиц по муниципальному образованию Крымский район, адрес проживания которого неизвестен и справка налогового органа о суммах недоимки задолженности по (пеням и штрафам по основаниям, предусмотренным пунктом 1.1 настоящего решения;</w:t>
      </w:r>
    </w:p>
    <w:p w:rsidR="001311D0" w:rsidRDefault="001311D0" w:rsidP="009D47A6">
      <w:pPr>
        <w:shd w:val="clear" w:color="auto" w:fill="FFFFFF"/>
        <w:spacing w:line="302" w:lineRule="exact"/>
        <w:ind w:left="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2.2 Справка о нахождении в учреждении лишения свободы физического лица, психоневрологического учреждения о нахождении на лечении физического лица, справка </w:t>
      </w:r>
      <w:r>
        <w:rPr>
          <w:sz w:val="26"/>
          <w:szCs w:val="26"/>
          <w:lang w:val="en-US"/>
        </w:rPr>
        <w:t>MCG</w:t>
      </w:r>
      <w:r w:rsidRPr="002C317C">
        <w:rPr>
          <w:sz w:val="26"/>
          <w:szCs w:val="26"/>
        </w:rPr>
        <w:t xml:space="preserve"> </w:t>
      </w:r>
      <w:r>
        <w:rPr>
          <w:sz w:val="26"/>
          <w:szCs w:val="26"/>
        </w:rPr>
        <w:t>о недееспособности, справка отдела социальной защиты населения об отсутствии опекуна, справка налогового органа о суммах недоимки, задолженности по пеням и штрафам по основаниям, предусмотренным пунктами 1.2 , 1.3 настоящего решения;</w:t>
      </w:r>
    </w:p>
    <w:p w:rsidR="001311D0" w:rsidRDefault="001311D0" w:rsidP="009D47A6">
      <w:pPr>
        <w:numPr>
          <w:ilvl w:val="0"/>
          <w:numId w:val="2"/>
        </w:numPr>
        <w:shd w:val="clear" w:color="auto" w:fill="FFFFFF"/>
        <w:tabs>
          <w:tab w:val="left" w:pos="450"/>
        </w:tabs>
        <w:spacing w:line="302" w:lineRule="exact"/>
        <w:ind w:firstLine="709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 xml:space="preserve">Постановления администрации </w:t>
      </w:r>
      <w:proofErr w:type="spellStart"/>
      <w:r>
        <w:rPr>
          <w:sz w:val="26"/>
          <w:szCs w:val="26"/>
        </w:rPr>
        <w:t>Кеслеровского</w:t>
      </w:r>
      <w:proofErr w:type="spellEnd"/>
      <w:r>
        <w:rPr>
          <w:sz w:val="26"/>
          <w:szCs w:val="26"/>
        </w:rPr>
        <w:t xml:space="preserve"> сельского поселения Крымского района о выводе жилого дома, непригодного для проживания из состава жилого фонда, справки налогового органа о суммах недоимки, задолженности по пеням и штрафам по основаниям, предусмотренным пунктом 1.4 настоящего решения;</w:t>
      </w:r>
    </w:p>
    <w:p w:rsidR="001311D0" w:rsidRDefault="001311D0" w:rsidP="009D47A6">
      <w:pPr>
        <w:numPr>
          <w:ilvl w:val="0"/>
          <w:numId w:val="2"/>
        </w:numPr>
        <w:shd w:val="clear" w:color="auto" w:fill="FFFFFF"/>
        <w:tabs>
          <w:tab w:val="left" w:pos="450"/>
        </w:tabs>
        <w:spacing w:line="302" w:lineRule="exact"/>
        <w:ind w:left="61" w:firstLine="648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Свидетельство о смерти, справка налогового органа о суммах недоимки по пеням и штрафам, предусмотренным пунктом 1.5 настоящего решения;</w:t>
      </w:r>
    </w:p>
    <w:p w:rsidR="001311D0" w:rsidRDefault="001311D0" w:rsidP="009D47A6">
      <w:pPr>
        <w:numPr>
          <w:ilvl w:val="0"/>
          <w:numId w:val="2"/>
        </w:numPr>
        <w:shd w:val="clear" w:color="auto" w:fill="FFFFFF"/>
        <w:tabs>
          <w:tab w:val="left" w:pos="450"/>
        </w:tabs>
        <w:spacing w:line="302" w:lineRule="exact"/>
        <w:ind w:left="61" w:firstLine="648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>Постановление об окончании исполнительного производства в связи с невозможностью взыскания задолженности, справка налогового органа о суммах недоимки, задолженности по пеням и штрафам, предусмотренным пунктом 1.6 настоящего решения;</w:t>
      </w:r>
    </w:p>
    <w:p w:rsidR="001311D0" w:rsidRDefault="001311D0" w:rsidP="00932C74">
      <w:pPr>
        <w:numPr>
          <w:ilvl w:val="0"/>
          <w:numId w:val="2"/>
        </w:numPr>
        <w:shd w:val="clear" w:color="auto" w:fill="FFFFFF"/>
        <w:tabs>
          <w:tab w:val="left" w:pos="450"/>
        </w:tabs>
        <w:spacing w:line="302" w:lineRule="exact"/>
        <w:ind w:left="61" w:firstLine="648"/>
        <w:jc w:val="both"/>
        <w:rPr>
          <w:spacing w:val="-9"/>
          <w:sz w:val="26"/>
          <w:szCs w:val="26"/>
        </w:rPr>
      </w:pPr>
      <w:r>
        <w:rPr>
          <w:sz w:val="26"/>
          <w:szCs w:val="26"/>
        </w:rPr>
        <w:t>Справка налогового органа о суммах недоимки, задолженности по пеням и штрафам по основаниям, предусмотренным пунктом 1.7 настоящего решения;</w:t>
      </w:r>
    </w:p>
    <w:p w:rsidR="001311D0" w:rsidRDefault="001311D0" w:rsidP="00932C74">
      <w:pPr>
        <w:shd w:val="clear" w:color="auto" w:fill="FFFFFF"/>
        <w:spacing w:before="11" w:line="30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Настоящее решение подлежит опубликованию в газете «Призыв». </w:t>
      </w:r>
    </w:p>
    <w:p w:rsidR="001311D0" w:rsidRDefault="001311D0" w:rsidP="00932C74">
      <w:pPr>
        <w:shd w:val="clear" w:color="auto" w:fill="FFFFFF"/>
        <w:spacing w:before="11" w:line="302" w:lineRule="exact"/>
        <w:ind w:left="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4.Настоящее    решение    вступает    в    силу    со    дня    официального опубликования.</w:t>
      </w:r>
    </w:p>
    <w:p w:rsidR="001311D0" w:rsidRDefault="001311D0" w:rsidP="00932C74">
      <w:pPr>
        <w:shd w:val="clear" w:color="auto" w:fill="FFFFFF"/>
        <w:spacing w:before="11" w:line="302" w:lineRule="exact"/>
        <w:ind w:left="133" w:firstLine="718"/>
        <w:jc w:val="both"/>
        <w:rPr>
          <w:sz w:val="26"/>
          <w:szCs w:val="26"/>
        </w:rPr>
      </w:pPr>
    </w:p>
    <w:p w:rsidR="001311D0" w:rsidRDefault="001311D0" w:rsidP="00932C74">
      <w:pPr>
        <w:shd w:val="clear" w:color="auto" w:fill="FFFFFF"/>
        <w:spacing w:before="11" w:line="302" w:lineRule="exact"/>
        <w:ind w:left="133" w:firstLine="718"/>
        <w:jc w:val="both"/>
        <w:rPr>
          <w:sz w:val="26"/>
          <w:szCs w:val="26"/>
        </w:rPr>
      </w:pPr>
    </w:p>
    <w:p w:rsidR="001311D0" w:rsidRDefault="001311D0" w:rsidP="00932C74">
      <w:pPr>
        <w:shd w:val="clear" w:color="auto" w:fill="FFFFFF"/>
        <w:spacing w:before="11" w:line="302" w:lineRule="exact"/>
        <w:ind w:left="133" w:firstLine="718"/>
        <w:jc w:val="both"/>
        <w:rPr>
          <w:sz w:val="26"/>
          <w:szCs w:val="26"/>
        </w:rPr>
      </w:pPr>
    </w:p>
    <w:p w:rsidR="001311D0" w:rsidRDefault="001311D0" w:rsidP="00932C74">
      <w:pPr>
        <w:shd w:val="clear" w:color="auto" w:fill="FFFFFF"/>
        <w:spacing w:before="11" w:line="302" w:lineRule="exact"/>
        <w:ind w:left="133" w:firstLine="718"/>
        <w:jc w:val="both"/>
        <w:rPr>
          <w:sz w:val="26"/>
          <w:szCs w:val="26"/>
        </w:rPr>
      </w:pPr>
    </w:p>
    <w:p w:rsidR="001311D0" w:rsidRPr="003B6B37" w:rsidRDefault="001311D0" w:rsidP="003B6B3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B6B37">
        <w:rPr>
          <w:sz w:val="28"/>
          <w:szCs w:val="28"/>
        </w:rPr>
        <w:t xml:space="preserve">Глава </w:t>
      </w:r>
      <w:proofErr w:type="spellStart"/>
      <w:r w:rsidRPr="003B6B37">
        <w:rPr>
          <w:sz w:val="28"/>
          <w:szCs w:val="28"/>
        </w:rPr>
        <w:t>Кеслеровского</w:t>
      </w:r>
      <w:proofErr w:type="spellEnd"/>
      <w:r w:rsidRPr="003B6B37">
        <w:rPr>
          <w:sz w:val="28"/>
          <w:szCs w:val="28"/>
        </w:rPr>
        <w:t xml:space="preserve"> сельского поселения</w:t>
      </w:r>
    </w:p>
    <w:p w:rsidR="001311D0" w:rsidRDefault="001311D0" w:rsidP="001C1ACC">
      <w:pPr>
        <w:widowControl/>
        <w:autoSpaceDE/>
        <w:autoSpaceDN/>
        <w:adjustRightInd/>
        <w:jc w:val="both"/>
        <w:sectPr w:rsidR="001311D0" w:rsidSect="00995F19">
          <w:pgSz w:w="11909" w:h="16834"/>
          <w:pgMar w:top="719" w:right="710" w:bottom="720" w:left="1440" w:header="720" w:footer="720" w:gutter="0"/>
          <w:cols w:space="60"/>
          <w:noEndnote/>
        </w:sectPr>
      </w:pPr>
      <w:r w:rsidRPr="003B6B37">
        <w:rPr>
          <w:sz w:val="28"/>
          <w:szCs w:val="28"/>
        </w:rPr>
        <w:t>Крымского района                                                                          А.Ю. Шаров</w:t>
      </w:r>
    </w:p>
    <w:p w:rsidR="001311D0" w:rsidRDefault="001311D0" w:rsidP="004974E0">
      <w:pPr>
        <w:framePr w:h="2484" w:hSpace="40" w:wrap="notBeside" w:vAnchor="text" w:hAnchor="margin" w:x="-3657" w:y="289"/>
        <w:rPr>
          <w:sz w:val="24"/>
          <w:szCs w:val="24"/>
        </w:rPr>
      </w:pPr>
    </w:p>
    <w:p w:rsidR="001311D0" w:rsidRDefault="001311D0" w:rsidP="005B7B75">
      <w:pPr>
        <w:shd w:val="clear" w:color="auto" w:fill="FFFFFF"/>
        <w:spacing w:before="803"/>
      </w:pPr>
    </w:p>
    <w:sectPr w:rsidR="001311D0" w:rsidSect="00995F1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126"/>
    <w:multiLevelType w:val="multilevel"/>
    <w:tmpl w:val="E1BA1B14"/>
    <w:lvl w:ilvl="0">
      <w:start w:val="1"/>
      <w:numFmt w:val="decimal"/>
      <w:lvlText w:val="%1"/>
      <w:lvlJc w:val="left"/>
      <w:pPr>
        <w:ind w:left="372" w:hanging="37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68" w:hanging="3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cs="Times New Roman" w:hint="default"/>
      </w:rPr>
    </w:lvl>
  </w:abstractNum>
  <w:abstractNum w:abstractNumId="1">
    <w:nsid w:val="2F4B00B9"/>
    <w:multiLevelType w:val="singleLevel"/>
    <w:tmpl w:val="00761048"/>
    <w:lvl w:ilvl="0">
      <w:start w:val="1"/>
      <w:numFmt w:val="decimal"/>
      <w:lvlText w:val="1.%1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2">
    <w:nsid w:val="6B4171BD"/>
    <w:multiLevelType w:val="multilevel"/>
    <w:tmpl w:val="4D9023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1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88" w:hanging="1440"/>
      </w:pPr>
      <w:rPr>
        <w:rFonts w:cs="Times New Roman" w:hint="default"/>
      </w:rPr>
    </w:lvl>
  </w:abstractNum>
  <w:abstractNum w:abstractNumId="3">
    <w:nsid w:val="6C734C52"/>
    <w:multiLevelType w:val="multilevel"/>
    <w:tmpl w:val="6B2603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cs="Times New Roman" w:hint="default"/>
      </w:rPr>
    </w:lvl>
  </w:abstractNum>
  <w:abstractNum w:abstractNumId="4">
    <w:nsid w:val="70E13572"/>
    <w:multiLevelType w:val="multilevel"/>
    <w:tmpl w:val="125CD37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4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1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88" w:hanging="1440"/>
      </w:pPr>
      <w:rPr>
        <w:rFonts w:cs="Times New Roman" w:hint="default"/>
      </w:rPr>
    </w:lvl>
  </w:abstractNum>
  <w:abstractNum w:abstractNumId="5">
    <w:nsid w:val="75B43E48"/>
    <w:multiLevelType w:val="multilevel"/>
    <w:tmpl w:val="1D42F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1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88" w:hanging="1440"/>
      </w:pPr>
      <w:rPr>
        <w:rFonts w:cs="Times New Roman" w:hint="default"/>
      </w:rPr>
    </w:lvl>
  </w:abstractNum>
  <w:abstractNum w:abstractNumId="6">
    <w:nsid w:val="7DE34A54"/>
    <w:multiLevelType w:val="singleLevel"/>
    <w:tmpl w:val="9D3445B6"/>
    <w:lvl w:ilvl="0">
      <w:start w:val="3"/>
      <w:numFmt w:val="decimal"/>
      <w:lvlText w:val="2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4E0"/>
    <w:rsid w:val="00120D7B"/>
    <w:rsid w:val="001311D0"/>
    <w:rsid w:val="00185781"/>
    <w:rsid w:val="001C1ACC"/>
    <w:rsid w:val="002743A2"/>
    <w:rsid w:val="002C317C"/>
    <w:rsid w:val="003B6B37"/>
    <w:rsid w:val="0043301C"/>
    <w:rsid w:val="00467590"/>
    <w:rsid w:val="004974E0"/>
    <w:rsid w:val="004E6AFE"/>
    <w:rsid w:val="00541B40"/>
    <w:rsid w:val="005B7B75"/>
    <w:rsid w:val="008929C1"/>
    <w:rsid w:val="00927EE3"/>
    <w:rsid w:val="00932C74"/>
    <w:rsid w:val="009462E2"/>
    <w:rsid w:val="00995F19"/>
    <w:rsid w:val="009D47A6"/>
    <w:rsid w:val="00A531CC"/>
    <w:rsid w:val="00A8551E"/>
    <w:rsid w:val="00C64617"/>
    <w:rsid w:val="00CB64BF"/>
    <w:rsid w:val="00D42093"/>
    <w:rsid w:val="00E70313"/>
    <w:rsid w:val="00F306FA"/>
    <w:rsid w:val="00F8423A"/>
    <w:rsid w:val="00FA31DD"/>
    <w:rsid w:val="00FB745A"/>
    <w:rsid w:val="00FD5DC2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B7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2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615</Words>
  <Characters>3510</Characters>
  <Application>Microsoft Office Word</Application>
  <DocSecurity>0</DocSecurity>
  <Lines>29</Lines>
  <Paragraphs>8</Paragraphs>
  <ScaleCrop>false</ScaleCrop>
  <Company>ФУ АМО Крымский район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user</cp:lastModifiedBy>
  <cp:revision>6</cp:revision>
  <cp:lastPrinted>2013-11-22T10:39:00Z</cp:lastPrinted>
  <dcterms:created xsi:type="dcterms:W3CDTF">2013-09-27T12:42:00Z</dcterms:created>
  <dcterms:modified xsi:type="dcterms:W3CDTF">2013-11-24T09:49:00Z</dcterms:modified>
</cp:coreProperties>
</file>